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390C1" w14:textId="77777777" w:rsidR="00B931D9" w:rsidRDefault="00B931D9">
      <w:pPr>
        <w:rPr>
          <w:rFonts w:ascii="Arial" w:hAnsi="Arial" w:cs="Arial"/>
          <w:b/>
          <w:sz w:val="20"/>
          <w:szCs w:val="20"/>
          <w:u w:val="single"/>
        </w:rPr>
      </w:pPr>
      <w:r w:rsidRPr="00B931D9">
        <w:rPr>
          <w:rFonts w:ascii="Arial" w:hAnsi="Arial" w:cs="Arial"/>
          <w:b/>
          <w:sz w:val="24"/>
          <w:szCs w:val="24"/>
          <w:u w:val="single"/>
        </w:rPr>
        <w:t>Info Teilegutachten</w:t>
      </w:r>
    </w:p>
    <w:p w14:paraId="27E513DB" w14:textId="77777777" w:rsidR="00B931D9" w:rsidRDefault="00B931D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0"/>
          <w:szCs w:val="20"/>
        </w:rPr>
        <w:t>Artikelnummer: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483A7D">
        <w:rPr>
          <w:rFonts w:ascii="Arial" w:hAnsi="Arial" w:cs="Arial"/>
          <w:sz w:val="16"/>
          <w:szCs w:val="16"/>
        </w:rPr>
        <w:t xml:space="preserve">99920, </w:t>
      </w:r>
      <w:r w:rsidR="00464C0E">
        <w:rPr>
          <w:rFonts w:ascii="Arial" w:hAnsi="Arial" w:cs="Arial"/>
          <w:sz w:val="16"/>
          <w:szCs w:val="16"/>
        </w:rPr>
        <w:t>9993</w:t>
      </w:r>
      <w:r w:rsidR="00483A7D">
        <w:rPr>
          <w:rFonts w:ascii="Arial" w:hAnsi="Arial" w:cs="Arial"/>
          <w:sz w:val="16"/>
          <w:szCs w:val="16"/>
        </w:rPr>
        <w:t>3</w:t>
      </w:r>
      <w:r w:rsidR="00825E86">
        <w:rPr>
          <w:rFonts w:ascii="Arial" w:hAnsi="Arial" w:cs="Arial"/>
          <w:sz w:val="16"/>
          <w:szCs w:val="16"/>
        </w:rPr>
        <w:t xml:space="preserve">, </w:t>
      </w:r>
      <w:r w:rsidR="00483A7D">
        <w:rPr>
          <w:rFonts w:ascii="Arial" w:hAnsi="Arial" w:cs="Arial"/>
          <w:sz w:val="16"/>
          <w:szCs w:val="16"/>
        </w:rPr>
        <w:t>99940</w:t>
      </w:r>
    </w:p>
    <w:p w14:paraId="1A3786F0" w14:textId="77777777" w:rsidR="0095689E" w:rsidRDefault="00B931D9" w:rsidP="0095689E">
      <w:pPr>
        <w:rPr>
          <w:rFonts w:ascii="Arial" w:hAnsi="Arial" w:cs="Arial"/>
          <w:b/>
          <w:sz w:val="16"/>
          <w:szCs w:val="16"/>
        </w:rPr>
      </w:pPr>
      <w:r w:rsidRPr="00B931D9">
        <w:rPr>
          <w:rFonts w:ascii="Arial" w:hAnsi="Arial" w:cs="Arial"/>
          <w:b/>
          <w:sz w:val="16"/>
          <w:szCs w:val="16"/>
        </w:rPr>
        <w:t>Lochkreis</w:t>
      </w:r>
      <w:r w:rsidRPr="00B931D9">
        <w:rPr>
          <w:rFonts w:ascii="Arial" w:hAnsi="Arial" w:cs="Arial"/>
          <w:b/>
          <w:sz w:val="16"/>
          <w:szCs w:val="16"/>
        </w:rPr>
        <w:tab/>
        <w:t>Einpresstiefe (mm)</w:t>
      </w:r>
      <w:r w:rsidRPr="00B931D9">
        <w:rPr>
          <w:rFonts w:ascii="Arial" w:hAnsi="Arial" w:cs="Arial"/>
          <w:b/>
          <w:sz w:val="16"/>
          <w:szCs w:val="16"/>
        </w:rPr>
        <w:tab/>
        <w:t>Radlast (kg)</w:t>
      </w:r>
      <w:r w:rsidRPr="00B931D9">
        <w:rPr>
          <w:rFonts w:ascii="Arial" w:hAnsi="Arial" w:cs="Arial"/>
          <w:b/>
          <w:sz w:val="16"/>
          <w:szCs w:val="16"/>
        </w:rPr>
        <w:tab/>
        <w:t>Abrollumfang (mm)</w:t>
      </w:r>
    </w:p>
    <w:p w14:paraId="5F405883" w14:textId="77777777" w:rsidR="00B931D9" w:rsidRPr="0095689E" w:rsidRDefault="00483A7D" w:rsidP="0095689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4/144</w:t>
      </w:r>
      <w:r w:rsidR="0095689E" w:rsidRPr="0095689E">
        <w:rPr>
          <w:rFonts w:ascii="Arial" w:hAnsi="Arial" w:cs="Arial"/>
          <w:sz w:val="16"/>
          <w:szCs w:val="16"/>
        </w:rPr>
        <w:tab/>
      </w:r>
      <w:r w:rsidR="0095689E" w:rsidRPr="0095689E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-7</w:t>
      </w:r>
      <w:r w:rsidR="0095689E" w:rsidRPr="0095689E">
        <w:rPr>
          <w:rFonts w:ascii="Arial" w:hAnsi="Arial" w:cs="Arial"/>
          <w:sz w:val="16"/>
          <w:szCs w:val="16"/>
        </w:rPr>
        <w:tab/>
      </w:r>
      <w:r w:rsidR="0095689E" w:rsidRPr="0095689E">
        <w:rPr>
          <w:rFonts w:ascii="Arial" w:hAnsi="Arial" w:cs="Arial"/>
          <w:sz w:val="16"/>
          <w:szCs w:val="16"/>
        </w:rPr>
        <w:tab/>
      </w:r>
      <w:r w:rsidR="0095689E" w:rsidRPr="0095689E">
        <w:rPr>
          <w:rFonts w:ascii="Arial" w:hAnsi="Arial" w:cs="Arial"/>
          <w:sz w:val="16"/>
          <w:szCs w:val="16"/>
        </w:rPr>
        <w:tab/>
        <w:t>160</w:t>
      </w:r>
      <w:r w:rsidR="0095689E" w:rsidRPr="0095689E">
        <w:rPr>
          <w:rFonts w:ascii="Arial" w:hAnsi="Arial" w:cs="Arial"/>
          <w:sz w:val="16"/>
          <w:szCs w:val="16"/>
        </w:rPr>
        <w:tab/>
      </w:r>
      <w:r w:rsidR="0095689E" w:rsidRPr="0095689E">
        <w:rPr>
          <w:rFonts w:ascii="Arial" w:hAnsi="Arial" w:cs="Arial"/>
          <w:sz w:val="16"/>
          <w:szCs w:val="16"/>
        </w:rPr>
        <w:tab/>
      </w:r>
      <w:r w:rsidR="00B931D9" w:rsidRPr="0095689E">
        <w:rPr>
          <w:rFonts w:ascii="Arial" w:hAnsi="Arial" w:cs="Arial"/>
          <w:sz w:val="16"/>
          <w:szCs w:val="16"/>
        </w:rPr>
        <w:t>1920</w:t>
      </w:r>
    </w:p>
    <w:p w14:paraId="429083B0" w14:textId="77777777" w:rsidR="0095689E" w:rsidRPr="0095689E" w:rsidRDefault="0011115F" w:rsidP="0095689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4/1</w:t>
      </w:r>
      <w:r w:rsidR="00483A7D">
        <w:rPr>
          <w:rFonts w:ascii="Arial" w:hAnsi="Arial" w:cs="Arial"/>
          <w:sz w:val="16"/>
          <w:szCs w:val="16"/>
        </w:rPr>
        <w:t>10</w:t>
      </w:r>
      <w:r w:rsidR="0095689E" w:rsidRPr="0095689E">
        <w:rPr>
          <w:rFonts w:ascii="Arial" w:hAnsi="Arial" w:cs="Arial"/>
          <w:sz w:val="16"/>
          <w:szCs w:val="16"/>
        </w:rPr>
        <w:tab/>
      </w:r>
      <w:r w:rsidR="0095689E" w:rsidRPr="0095689E">
        <w:rPr>
          <w:rFonts w:ascii="Arial" w:hAnsi="Arial" w:cs="Arial"/>
          <w:sz w:val="16"/>
          <w:szCs w:val="16"/>
        </w:rPr>
        <w:tab/>
        <w:t>-32</w:t>
      </w:r>
      <w:r w:rsidR="0095689E" w:rsidRPr="0095689E">
        <w:rPr>
          <w:rFonts w:ascii="Arial" w:hAnsi="Arial" w:cs="Arial"/>
          <w:sz w:val="16"/>
          <w:szCs w:val="16"/>
        </w:rPr>
        <w:tab/>
      </w:r>
      <w:r w:rsidR="0095689E" w:rsidRPr="0095689E">
        <w:rPr>
          <w:rFonts w:ascii="Arial" w:hAnsi="Arial" w:cs="Arial"/>
          <w:sz w:val="16"/>
          <w:szCs w:val="16"/>
        </w:rPr>
        <w:tab/>
      </w:r>
      <w:r w:rsidR="0095689E" w:rsidRPr="0095689E">
        <w:rPr>
          <w:rFonts w:ascii="Arial" w:hAnsi="Arial" w:cs="Arial"/>
          <w:sz w:val="16"/>
          <w:szCs w:val="16"/>
        </w:rPr>
        <w:tab/>
        <w:t>160</w:t>
      </w:r>
      <w:r w:rsidR="0095689E" w:rsidRPr="0095689E">
        <w:rPr>
          <w:rFonts w:ascii="Arial" w:hAnsi="Arial" w:cs="Arial"/>
          <w:sz w:val="16"/>
          <w:szCs w:val="16"/>
        </w:rPr>
        <w:tab/>
      </w:r>
      <w:r w:rsidR="0095689E" w:rsidRPr="0095689E">
        <w:rPr>
          <w:rFonts w:ascii="Arial" w:hAnsi="Arial" w:cs="Arial"/>
          <w:sz w:val="16"/>
          <w:szCs w:val="16"/>
        </w:rPr>
        <w:tab/>
        <w:t>1920</w:t>
      </w:r>
    </w:p>
    <w:p w14:paraId="3D18D892" w14:textId="77777777" w:rsidR="0095689E" w:rsidRPr="0095689E" w:rsidRDefault="00483A7D" w:rsidP="0095689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4/110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-30,4</w:t>
      </w:r>
      <w:r w:rsidR="0095689E" w:rsidRPr="0095689E">
        <w:rPr>
          <w:rFonts w:ascii="Arial" w:hAnsi="Arial" w:cs="Arial"/>
          <w:sz w:val="16"/>
          <w:szCs w:val="16"/>
        </w:rPr>
        <w:tab/>
      </w:r>
      <w:r w:rsidR="0095689E" w:rsidRPr="0095689E">
        <w:rPr>
          <w:rFonts w:ascii="Arial" w:hAnsi="Arial" w:cs="Arial"/>
          <w:sz w:val="16"/>
          <w:szCs w:val="16"/>
        </w:rPr>
        <w:tab/>
      </w:r>
      <w:r w:rsidR="0095689E" w:rsidRPr="0095689E">
        <w:rPr>
          <w:rFonts w:ascii="Arial" w:hAnsi="Arial" w:cs="Arial"/>
          <w:sz w:val="16"/>
          <w:szCs w:val="16"/>
        </w:rPr>
        <w:tab/>
        <w:t>160</w:t>
      </w:r>
      <w:r w:rsidR="0095689E" w:rsidRPr="0095689E">
        <w:rPr>
          <w:rFonts w:ascii="Arial" w:hAnsi="Arial" w:cs="Arial"/>
          <w:sz w:val="16"/>
          <w:szCs w:val="16"/>
        </w:rPr>
        <w:tab/>
      </w:r>
      <w:r w:rsidR="0095689E" w:rsidRPr="0095689E">
        <w:rPr>
          <w:rFonts w:ascii="Arial" w:hAnsi="Arial" w:cs="Arial"/>
          <w:sz w:val="16"/>
          <w:szCs w:val="16"/>
        </w:rPr>
        <w:tab/>
        <w:t>1920</w:t>
      </w:r>
    </w:p>
    <w:p w14:paraId="7D392683" w14:textId="77777777" w:rsidR="0095689E" w:rsidRDefault="0095689E" w:rsidP="0095689E">
      <w:pPr>
        <w:rPr>
          <w:rFonts w:ascii="Arial" w:hAnsi="Arial" w:cs="Arial"/>
          <w:b/>
          <w:sz w:val="16"/>
          <w:szCs w:val="16"/>
        </w:rPr>
      </w:pPr>
    </w:p>
    <w:p w14:paraId="148768C0" w14:textId="77777777" w:rsidR="0095689E" w:rsidRDefault="0095689E" w:rsidP="0095689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Radgröße</w:t>
      </w:r>
      <w:r>
        <w:rPr>
          <w:rFonts w:ascii="Arial" w:hAnsi="Arial" w:cs="Arial"/>
          <w:b/>
          <w:sz w:val="16"/>
          <w:szCs w:val="16"/>
        </w:rPr>
        <w:tab/>
      </w:r>
      <w:r w:rsidRPr="0095689E">
        <w:rPr>
          <w:rFonts w:ascii="Arial" w:hAnsi="Arial" w:cs="Arial"/>
          <w:sz w:val="16"/>
          <w:szCs w:val="16"/>
        </w:rPr>
        <w:t xml:space="preserve">10 x 6J </w:t>
      </w:r>
      <w:r>
        <w:rPr>
          <w:rFonts w:ascii="Arial" w:hAnsi="Arial" w:cs="Arial"/>
          <w:sz w:val="16"/>
          <w:szCs w:val="16"/>
        </w:rPr>
        <w:tab/>
      </w:r>
      <w:r w:rsidR="00C810ED">
        <w:rPr>
          <w:rFonts w:ascii="Arial" w:hAnsi="Arial" w:cs="Arial"/>
          <w:sz w:val="16"/>
          <w:szCs w:val="16"/>
        </w:rPr>
        <w:t xml:space="preserve"> </w:t>
      </w:r>
      <w:r w:rsidR="00C810ED" w:rsidRPr="0095689E">
        <w:rPr>
          <w:rFonts w:ascii="Arial" w:hAnsi="Arial" w:cs="Arial"/>
          <w:sz w:val="16"/>
          <w:szCs w:val="16"/>
        </w:rPr>
        <w:t>10 x 8J</w:t>
      </w:r>
      <w:r w:rsidR="0011115F">
        <w:rPr>
          <w:rFonts w:ascii="Arial" w:hAnsi="Arial" w:cs="Arial"/>
          <w:sz w:val="16"/>
          <w:szCs w:val="16"/>
        </w:rPr>
        <w:tab/>
      </w:r>
      <w:r w:rsidR="00B81D7C">
        <w:rPr>
          <w:rFonts w:ascii="Arial" w:hAnsi="Arial" w:cs="Arial"/>
          <w:sz w:val="16"/>
          <w:szCs w:val="16"/>
        </w:rPr>
        <w:t xml:space="preserve"> </w:t>
      </w:r>
      <w:r w:rsidRPr="0095689E">
        <w:rPr>
          <w:rFonts w:ascii="Arial" w:hAnsi="Arial" w:cs="Arial"/>
          <w:sz w:val="16"/>
          <w:szCs w:val="16"/>
        </w:rPr>
        <w:t>10 x 10J</w:t>
      </w:r>
    </w:p>
    <w:p w14:paraId="29CA5CA7" w14:textId="77777777" w:rsidR="0095689E" w:rsidRDefault="0095689E" w:rsidP="0095689E">
      <w:pPr>
        <w:rPr>
          <w:rFonts w:ascii="Arial" w:hAnsi="Arial" w:cs="Arial"/>
          <w:sz w:val="16"/>
          <w:szCs w:val="16"/>
        </w:rPr>
      </w:pPr>
      <w:r w:rsidRPr="0095689E">
        <w:rPr>
          <w:rFonts w:ascii="Arial" w:hAnsi="Arial" w:cs="Arial"/>
          <w:b/>
          <w:sz w:val="16"/>
          <w:szCs w:val="16"/>
        </w:rPr>
        <w:t>Einpresstiefe</w:t>
      </w:r>
      <w:r w:rsidR="00483A7D">
        <w:rPr>
          <w:rFonts w:ascii="Arial" w:hAnsi="Arial" w:cs="Arial"/>
          <w:sz w:val="16"/>
          <w:szCs w:val="16"/>
        </w:rPr>
        <w:tab/>
        <w:t xml:space="preserve"> </w:t>
      </w:r>
      <w:r>
        <w:rPr>
          <w:rFonts w:ascii="Arial" w:hAnsi="Arial" w:cs="Arial"/>
          <w:sz w:val="16"/>
          <w:szCs w:val="16"/>
        </w:rPr>
        <w:t xml:space="preserve"> </w:t>
      </w:r>
      <w:r w:rsidRPr="0095689E">
        <w:rPr>
          <w:rFonts w:ascii="Arial" w:hAnsi="Arial" w:cs="Arial"/>
          <w:sz w:val="16"/>
          <w:szCs w:val="16"/>
        </w:rPr>
        <w:t xml:space="preserve">ET -7 </w:t>
      </w:r>
      <w:r>
        <w:rPr>
          <w:rFonts w:ascii="Arial" w:hAnsi="Arial" w:cs="Arial"/>
          <w:sz w:val="16"/>
          <w:szCs w:val="16"/>
        </w:rPr>
        <w:tab/>
        <w:t xml:space="preserve">  </w:t>
      </w:r>
      <w:r w:rsidR="0011115F">
        <w:rPr>
          <w:rFonts w:ascii="Arial" w:hAnsi="Arial" w:cs="Arial"/>
          <w:sz w:val="16"/>
          <w:szCs w:val="16"/>
        </w:rPr>
        <w:t>ET -32</w:t>
      </w:r>
      <w:r w:rsidR="0011115F">
        <w:rPr>
          <w:rFonts w:ascii="Arial" w:hAnsi="Arial" w:cs="Arial"/>
          <w:sz w:val="16"/>
          <w:szCs w:val="16"/>
        </w:rPr>
        <w:tab/>
        <w:t xml:space="preserve"> </w:t>
      </w:r>
      <w:r w:rsidR="00483A7D">
        <w:rPr>
          <w:rFonts w:ascii="Arial" w:hAnsi="Arial" w:cs="Arial"/>
          <w:sz w:val="16"/>
          <w:szCs w:val="16"/>
        </w:rPr>
        <w:t xml:space="preserve"> </w:t>
      </w:r>
      <w:r w:rsidRPr="0095689E">
        <w:rPr>
          <w:rFonts w:ascii="Arial" w:hAnsi="Arial" w:cs="Arial"/>
          <w:sz w:val="16"/>
          <w:szCs w:val="16"/>
        </w:rPr>
        <w:t>ET -30,4</w:t>
      </w:r>
    </w:p>
    <w:p w14:paraId="53513068" w14:textId="77777777" w:rsidR="0095689E" w:rsidRDefault="0095689E" w:rsidP="0095689E">
      <w:pPr>
        <w:rPr>
          <w:rFonts w:ascii="Arial" w:hAnsi="Arial" w:cs="Arial"/>
          <w:sz w:val="16"/>
          <w:szCs w:val="16"/>
        </w:rPr>
      </w:pPr>
    </w:p>
    <w:p w14:paraId="6CBAF965" w14:textId="77777777" w:rsidR="0095689E" w:rsidRPr="0095689E" w:rsidRDefault="0095689E" w:rsidP="009568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95689E">
        <w:rPr>
          <w:rFonts w:ascii="Arial" w:hAnsi="Arial" w:cs="Arial"/>
          <w:b/>
          <w:sz w:val="16"/>
          <w:szCs w:val="16"/>
        </w:rPr>
        <w:t xml:space="preserve">Fahrzeuge </w:t>
      </w:r>
      <w:r>
        <w:rPr>
          <w:rFonts w:ascii="Arial" w:hAnsi="Arial" w:cs="Arial"/>
          <w:b/>
          <w:sz w:val="16"/>
          <w:szCs w:val="16"/>
        </w:rPr>
        <w:tab/>
      </w:r>
      <w:r w:rsidRPr="0095689E">
        <w:rPr>
          <w:rFonts w:ascii="Arial" w:hAnsi="Arial" w:cs="Arial"/>
          <w:b/>
          <w:sz w:val="16"/>
          <w:szCs w:val="16"/>
        </w:rPr>
        <w:t xml:space="preserve">Befestigungsmittel </w:t>
      </w:r>
      <w:r>
        <w:rPr>
          <w:rFonts w:ascii="Arial" w:hAnsi="Arial" w:cs="Arial"/>
          <w:b/>
          <w:sz w:val="16"/>
          <w:szCs w:val="16"/>
        </w:rPr>
        <w:tab/>
        <w:t xml:space="preserve">    </w:t>
      </w:r>
      <w:r w:rsidRPr="0095689E">
        <w:rPr>
          <w:rFonts w:ascii="Arial" w:hAnsi="Arial" w:cs="Arial"/>
          <w:b/>
          <w:sz w:val="16"/>
          <w:szCs w:val="16"/>
        </w:rPr>
        <w:t xml:space="preserve">Bund </w:t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 w:rsidRPr="0095689E">
        <w:rPr>
          <w:rFonts w:ascii="Arial" w:hAnsi="Arial" w:cs="Arial"/>
          <w:b/>
          <w:sz w:val="16"/>
          <w:szCs w:val="16"/>
        </w:rPr>
        <w:t xml:space="preserve">Anzugsmoment </w:t>
      </w:r>
      <w:r>
        <w:rPr>
          <w:rFonts w:ascii="Arial" w:hAnsi="Arial" w:cs="Arial"/>
          <w:b/>
          <w:sz w:val="16"/>
          <w:szCs w:val="16"/>
        </w:rPr>
        <w:tab/>
      </w:r>
      <w:r w:rsidRPr="0095689E">
        <w:rPr>
          <w:rFonts w:ascii="Arial" w:hAnsi="Arial" w:cs="Arial"/>
          <w:b/>
          <w:sz w:val="16"/>
          <w:szCs w:val="16"/>
        </w:rPr>
        <w:t>Mindesteinschraubtiefe</w:t>
      </w:r>
    </w:p>
    <w:p w14:paraId="5BFE7BF2" w14:textId="77777777" w:rsidR="0095689E" w:rsidRDefault="0095689E" w:rsidP="0095689E">
      <w:pPr>
        <w:rPr>
          <w:rFonts w:ascii="Arial" w:hAnsi="Arial" w:cs="Arial"/>
          <w:sz w:val="16"/>
          <w:szCs w:val="16"/>
        </w:rPr>
      </w:pPr>
      <w:r w:rsidRPr="0095689E">
        <w:rPr>
          <w:rFonts w:ascii="Arial" w:hAnsi="Arial" w:cs="Arial"/>
          <w:sz w:val="16"/>
          <w:szCs w:val="16"/>
        </w:rPr>
        <w:t>Alle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95689E">
        <w:rPr>
          <w:rFonts w:ascii="Arial" w:hAnsi="Arial" w:cs="Arial"/>
          <w:sz w:val="16"/>
          <w:szCs w:val="16"/>
        </w:rPr>
        <w:t xml:space="preserve">Muttern </w:t>
      </w:r>
      <w:r w:rsidR="0011115F">
        <w:rPr>
          <w:rFonts w:ascii="Arial" w:hAnsi="Arial" w:cs="Arial"/>
          <w:sz w:val="16"/>
          <w:szCs w:val="16"/>
        </w:rPr>
        <w:t>M10x1,25</w:t>
      </w:r>
      <w:r w:rsidRPr="0095689E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483A7D">
        <w:rPr>
          <w:rFonts w:ascii="Arial" w:hAnsi="Arial" w:cs="Arial"/>
          <w:sz w:val="16"/>
          <w:szCs w:val="16"/>
        </w:rPr>
        <w:t>Kegel 60°</w:t>
      </w:r>
      <w:r w:rsidRPr="0095689E">
        <w:rPr>
          <w:rFonts w:ascii="Arial" w:hAnsi="Arial" w:cs="Arial"/>
          <w:sz w:val="16"/>
          <w:szCs w:val="16"/>
        </w:rPr>
        <w:t xml:space="preserve">  </w:t>
      </w:r>
      <w:r w:rsidR="00E80423">
        <w:rPr>
          <w:rFonts w:ascii="Arial" w:hAnsi="Arial" w:cs="Arial"/>
          <w:sz w:val="16"/>
          <w:szCs w:val="16"/>
        </w:rPr>
        <w:tab/>
        <w:t xml:space="preserve">   60 </w:t>
      </w:r>
      <w:r w:rsidRPr="0095689E">
        <w:rPr>
          <w:rFonts w:ascii="Arial" w:hAnsi="Arial" w:cs="Arial"/>
          <w:sz w:val="16"/>
          <w:szCs w:val="16"/>
        </w:rPr>
        <w:t>N</w:t>
      </w:r>
      <w:r w:rsidR="00483A7D">
        <w:rPr>
          <w:rFonts w:ascii="Arial" w:hAnsi="Arial" w:cs="Arial"/>
          <w:sz w:val="16"/>
          <w:szCs w:val="16"/>
        </w:rPr>
        <w:t>m</w:t>
      </w:r>
      <w:r w:rsidRPr="0095689E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  <w:t xml:space="preserve">    </w:t>
      </w:r>
      <w:r w:rsidR="00E80423">
        <w:rPr>
          <w:rFonts w:ascii="Arial" w:hAnsi="Arial" w:cs="Arial"/>
          <w:sz w:val="16"/>
          <w:szCs w:val="16"/>
        </w:rPr>
        <w:tab/>
        <w:t xml:space="preserve">   </w:t>
      </w:r>
      <w:r>
        <w:rPr>
          <w:rFonts w:ascii="Arial" w:hAnsi="Arial" w:cs="Arial"/>
          <w:sz w:val="16"/>
          <w:szCs w:val="16"/>
        </w:rPr>
        <w:t xml:space="preserve">  </w:t>
      </w:r>
      <w:r w:rsidR="00C810ED">
        <w:rPr>
          <w:rFonts w:ascii="Arial" w:hAnsi="Arial" w:cs="Arial"/>
          <w:sz w:val="16"/>
          <w:szCs w:val="16"/>
        </w:rPr>
        <w:t>mind. 6,5</w:t>
      </w:r>
      <w:r w:rsidRPr="0095689E">
        <w:rPr>
          <w:rFonts w:ascii="Arial" w:hAnsi="Arial" w:cs="Arial"/>
          <w:sz w:val="16"/>
          <w:szCs w:val="16"/>
        </w:rPr>
        <w:t xml:space="preserve"> Umdr.</w:t>
      </w:r>
    </w:p>
    <w:p w14:paraId="4CE5CE40" w14:textId="77777777" w:rsidR="00637D59" w:rsidRDefault="00637D59" w:rsidP="0095689E">
      <w:pPr>
        <w:rPr>
          <w:rFonts w:ascii="Arial" w:hAnsi="Arial" w:cs="Arial"/>
          <w:sz w:val="16"/>
          <w:szCs w:val="16"/>
        </w:rPr>
      </w:pPr>
    </w:p>
    <w:p w14:paraId="27265733" w14:textId="77777777" w:rsidR="00637D59" w:rsidRPr="003C2B0B" w:rsidRDefault="00637D59" w:rsidP="0095689E">
      <w:pPr>
        <w:rPr>
          <w:rFonts w:ascii="Arial" w:hAnsi="Arial" w:cs="Arial"/>
          <w:sz w:val="16"/>
          <w:szCs w:val="16"/>
        </w:rPr>
      </w:pPr>
      <w:r w:rsidRPr="00637D59">
        <w:rPr>
          <w:rFonts w:ascii="Arial" w:hAnsi="Arial" w:cs="Arial"/>
          <w:b/>
          <w:sz w:val="16"/>
          <w:szCs w:val="16"/>
        </w:rPr>
        <w:t>Fahrzeughersteller:</w:t>
      </w:r>
      <w:r w:rsidRPr="00637D59"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13525E">
        <w:rPr>
          <w:rFonts w:ascii="Arial" w:hAnsi="Arial" w:cs="Arial"/>
          <w:sz w:val="16"/>
          <w:szCs w:val="16"/>
        </w:rPr>
        <w:t>Kwang Yang (RC)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42"/>
        <w:gridCol w:w="1862"/>
        <w:gridCol w:w="1842"/>
        <w:gridCol w:w="1843"/>
        <w:gridCol w:w="1843"/>
      </w:tblGrid>
      <w:tr w:rsidR="003C2B0B" w14:paraId="70E18764" w14:textId="77777777" w:rsidTr="00A94C89">
        <w:tc>
          <w:tcPr>
            <w:tcW w:w="1842" w:type="dxa"/>
          </w:tcPr>
          <w:p w14:paraId="04EC133A" w14:textId="77777777" w:rsidR="003C2B0B" w:rsidRPr="003C2B0B" w:rsidRDefault="003C2B0B" w:rsidP="003C2B0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3C2B0B">
              <w:rPr>
                <w:rFonts w:ascii="Arial" w:hAnsi="Arial" w:cs="Arial"/>
                <w:sz w:val="16"/>
                <w:szCs w:val="16"/>
              </w:rPr>
              <w:t>Handelsbezeichn.</w:t>
            </w:r>
          </w:p>
          <w:p w14:paraId="6FAA476C" w14:textId="77777777" w:rsidR="003C2B0B" w:rsidRPr="003C2B0B" w:rsidRDefault="003C2B0B" w:rsidP="003C2B0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2B0B">
              <w:rPr>
                <w:rFonts w:ascii="Arial" w:hAnsi="Arial" w:cs="Arial"/>
                <w:sz w:val="16"/>
                <w:szCs w:val="16"/>
              </w:rPr>
              <w:t>Fzg.-Typ</w:t>
            </w:r>
          </w:p>
        </w:tc>
        <w:tc>
          <w:tcPr>
            <w:tcW w:w="1862" w:type="dxa"/>
          </w:tcPr>
          <w:p w14:paraId="7282F2A4" w14:textId="77777777" w:rsidR="003C2B0B" w:rsidRPr="003C2B0B" w:rsidRDefault="003C2B0B" w:rsidP="0095689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ABE-Nr./ </w:t>
            </w:r>
            <w:r w:rsidRPr="003C2B0B">
              <w:rPr>
                <w:rFonts w:ascii="Arial" w:hAnsi="Arial" w:cs="Arial"/>
                <w:sz w:val="16"/>
                <w:szCs w:val="16"/>
              </w:rPr>
              <w:t>EG-BE-Nr.</w:t>
            </w:r>
          </w:p>
        </w:tc>
        <w:tc>
          <w:tcPr>
            <w:tcW w:w="1842" w:type="dxa"/>
          </w:tcPr>
          <w:p w14:paraId="24A379E3" w14:textId="77777777" w:rsidR="003C2B0B" w:rsidRPr="003C2B0B" w:rsidRDefault="003C2B0B" w:rsidP="0095689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2B0B">
              <w:rPr>
                <w:rFonts w:ascii="Arial" w:hAnsi="Arial" w:cs="Arial"/>
                <w:sz w:val="16"/>
                <w:szCs w:val="16"/>
              </w:rPr>
              <w:t>Reifen</w:t>
            </w:r>
          </w:p>
        </w:tc>
        <w:tc>
          <w:tcPr>
            <w:tcW w:w="1843" w:type="dxa"/>
          </w:tcPr>
          <w:p w14:paraId="2E87BA21" w14:textId="77777777" w:rsidR="003C2B0B" w:rsidRPr="003C2B0B" w:rsidRDefault="003C2B0B" w:rsidP="003C2B0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3C2B0B">
              <w:rPr>
                <w:rFonts w:ascii="Arial" w:hAnsi="Arial" w:cs="Arial"/>
                <w:sz w:val="16"/>
                <w:szCs w:val="16"/>
              </w:rPr>
              <w:t>Reifenbezogene</w:t>
            </w:r>
          </w:p>
          <w:p w14:paraId="27FC5477" w14:textId="77777777" w:rsidR="003C2B0B" w:rsidRPr="003C2B0B" w:rsidRDefault="003C2B0B" w:rsidP="003C2B0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2B0B">
              <w:rPr>
                <w:rFonts w:ascii="Arial" w:hAnsi="Arial" w:cs="Arial"/>
                <w:sz w:val="16"/>
                <w:szCs w:val="16"/>
              </w:rPr>
              <w:t>Auflagen und Hinweise</w:t>
            </w:r>
          </w:p>
        </w:tc>
        <w:tc>
          <w:tcPr>
            <w:tcW w:w="1843" w:type="dxa"/>
          </w:tcPr>
          <w:p w14:paraId="16410FDB" w14:textId="77777777" w:rsidR="003C2B0B" w:rsidRPr="003C2B0B" w:rsidRDefault="003C2B0B" w:rsidP="003C2B0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3C2B0B">
              <w:rPr>
                <w:rFonts w:ascii="Arial" w:hAnsi="Arial" w:cs="Arial"/>
                <w:sz w:val="16"/>
                <w:szCs w:val="16"/>
              </w:rPr>
              <w:t>Auflagen und</w:t>
            </w:r>
          </w:p>
          <w:p w14:paraId="590A07FE" w14:textId="77777777" w:rsidR="003C2B0B" w:rsidRPr="003C2B0B" w:rsidRDefault="003C2B0B" w:rsidP="003C2B0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2B0B">
              <w:rPr>
                <w:rFonts w:ascii="Arial" w:hAnsi="Arial" w:cs="Arial"/>
                <w:sz w:val="16"/>
                <w:szCs w:val="16"/>
              </w:rPr>
              <w:t>Hinweise</w:t>
            </w:r>
          </w:p>
        </w:tc>
      </w:tr>
      <w:tr w:rsidR="00A94C89" w:rsidRPr="003C2B0B" w14:paraId="39277B0C" w14:textId="77777777" w:rsidTr="00A94C89">
        <w:tc>
          <w:tcPr>
            <w:tcW w:w="1842" w:type="dxa"/>
          </w:tcPr>
          <w:p w14:paraId="17140BA8" w14:textId="77777777" w:rsidR="00A94C89" w:rsidRDefault="00A94C89" w:rsidP="00DF15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Kymco MXU 250</w:t>
            </w:r>
          </w:p>
          <w:p w14:paraId="770FD71D" w14:textId="77777777" w:rsidR="00A94C89" w:rsidRPr="003C2B0B" w:rsidRDefault="00A94C89" w:rsidP="00DF153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L6</w:t>
            </w:r>
          </w:p>
          <w:p w14:paraId="35BC5E62" w14:textId="77777777" w:rsidR="00A94C89" w:rsidRPr="003C2B0B" w:rsidRDefault="00A94C89" w:rsidP="00464C0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62" w:type="dxa"/>
          </w:tcPr>
          <w:p w14:paraId="167DB058" w14:textId="77777777" w:rsidR="00A94C89" w:rsidRPr="003C2B0B" w:rsidRDefault="00A94C89" w:rsidP="00DF153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E4*2002/24*0316*..</w:t>
            </w:r>
          </w:p>
        </w:tc>
        <w:tc>
          <w:tcPr>
            <w:tcW w:w="1842" w:type="dxa"/>
            <w:vMerge w:val="restart"/>
          </w:tcPr>
          <w:p w14:paraId="6EE2D22B" w14:textId="77777777" w:rsidR="00A94C89" w:rsidRPr="003C2B0B" w:rsidRDefault="00A94C89" w:rsidP="003C2B0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3C2B0B">
              <w:rPr>
                <w:rFonts w:ascii="Arial" w:hAnsi="Arial" w:cs="Arial"/>
                <w:sz w:val="16"/>
                <w:szCs w:val="16"/>
              </w:rPr>
              <w:t xml:space="preserve">165/70-10 </w:t>
            </w:r>
          </w:p>
          <w:p w14:paraId="0EA5B04A" w14:textId="77777777" w:rsidR="00A94C89" w:rsidRPr="003C2B0B" w:rsidRDefault="00A94C89" w:rsidP="003C2B0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2B0B">
              <w:rPr>
                <w:rFonts w:ascii="Arial" w:hAnsi="Arial" w:cs="Arial"/>
                <w:sz w:val="16"/>
                <w:szCs w:val="16"/>
              </w:rPr>
              <w:t>175/70</w:t>
            </w:r>
            <w:r w:rsidRPr="003C2B0B">
              <w:rPr>
                <w:rFonts w:ascii="Arial" w:hAnsi="Arial" w:cs="Arial"/>
                <w:sz w:val="16"/>
                <w:szCs w:val="16"/>
                <w:lang w:val="en-US"/>
              </w:rPr>
              <w:t xml:space="preserve">-10 </w:t>
            </w:r>
          </w:p>
          <w:p w14:paraId="0568B352" w14:textId="77777777" w:rsidR="00A94C89" w:rsidRDefault="00A94C89" w:rsidP="003C2B0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2B0B">
              <w:rPr>
                <w:rFonts w:ascii="Arial" w:hAnsi="Arial" w:cs="Arial"/>
                <w:sz w:val="16"/>
                <w:szCs w:val="16"/>
                <w:lang w:val="en-US"/>
              </w:rPr>
              <w:t>195/50-10</w:t>
            </w:r>
          </w:p>
          <w:p w14:paraId="1CB3F941" w14:textId="68544ADE" w:rsidR="00A94C89" w:rsidRPr="0011115F" w:rsidRDefault="00A94C89" w:rsidP="0011115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255/</w:t>
            </w:r>
            <w:r w:rsidR="003F7350">
              <w:rPr>
                <w:rFonts w:ascii="Arial" w:hAnsi="Arial" w:cs="Arial"/>
                <w:sz w:val="16"/>
                <w:szCs w:val="16"/>
              </w:rPr>
              <w:t>6</w:t>
            </w:r>
            <w:r w:rsidRPr="003C2B0B">
              <w:rPr>
                <w:rFonts w:ascii="Arial" w:hAnsi="Arial" w:cs="Arial"/>
                <w:sz w:val="16"/>
                <w:szCs w:val="16"/>
              </w:rPr>
              <w:t>0-10</w:t>
            </w:r>
          </w:p>
        </w:tc>
        <w:tc>
          <w:tcPr>
            <w:tcW w:w="1843" w:type="dxa"/>
            <w:vMerge w:val="restart"/>
          </w:tcPr>
          <w:p w14:paraId="3F6DE963" w14:textId="77777777" w:rsidR="00A94C89" w:rsidRPr="003C2B0B" w:rsidRDefault="00A94C89" w:rsidP="00E8042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2B0B">
              <w:rPr>
                <w:rFonts w:ascii="Arial" w:hAnsi="Arial" w:cs="Arial"/>
                <w:sz w:val="16"/>
                <w:szCs w:val="16"/>
                <w:lang w:val="en-US"/>
              </w:rPr>
              <w:t>V51</w:t>
            </w:r>
          </w:p>
        </w:tc>
        <w:tc>
          <w:tcPr>
            <w:tcW w:w="1843" w:type="dxa"/>
            <w:vMerge w:val="restart"/>
          </w:tcPr>
          <w:p w14:paraId="769F4C55" w14:textId="77777777" w:rsidR="00A94C89" w:rsidRPr="003C2B0B" w:rsidRDefault="00A94C89" w:rsidP="0095689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2B0B">
              <w:rPr>
                <w:rFonts w:ascii="Arial" w:hAnsi="Arial" w:cs="Arial"/>
                <w:sz w:val="16"/>
                <w:szCs w:val="16"/>
                <w:lang w:val="en-US"/>
              </w:rPr>
              <w:t>A02 A04, A05</w:t>
            </w:r>
          </w:p>
          <w:p w14:paraId="5840631F" w14:textId="77777777" w:rsidR="00A94C89" w:rsidRPr="00483A7D" w:rsidRDefault="00A94C89" w:rsidP="0095689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2B0B">
              <w:rPr>
                <w:rFonts w:ascii="Arial" w:hAnsi="Arial" w:cs="Arial"/>
                <w:sz w:val="16"/>
                <w:szCs w:val="16"/>
                <w:lang w:val="en-US"/>
              </w:rPr>
              <w:t>A0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6, A09,</w:t>
            </w:r>
            <w:r w:rsidRPr="003C2B0B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A16, </w:t>
            </w:r>
            <w:r w:rsidRPr="003C2B0B">
              <w:rPr>
                <w:rFonts w:ascii="Arial" w:hAnsi="Arial" w:cs="Arial"/>
                <w:sz w:val="16"/>
                <w:szCs w:val="16"/>
                <w:lang w:val="en-US"/>
              </w:rPr>
              <w:t>A23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,G03</w:t>
            </w:r>
          </w:p>
        </w:tc>
      </w:tr>
      <w:tr w:rsidR="00A94C89" w:rsidRPr="003C2B0B" w14:paraId="48A97877" w14:textId="77777777" w:rsidTr="00A94C89">
        <w:tc>
          <w:tcPr>
            <w:tcW w:w="1842" w:type="dxa"/>
          </w:tcPr>
          <w:p w14:paraId="3AA84C95" w14:textId="77777777" w:rsidR="00A94C89" w:rsidRDefault="00A94C89" w:rsidP="00DF15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Kymco MXU 300</w:t>
            </w:r>
          </w:p>
          <w:p w14:paraId="658EC612" w14:textId="77777777" w:rsidR="00A94C89" w:rsidRDefault="00A94C89" w:rsidP="00DF15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L6</w:t>
            </w:r>
          </w:p>
        </w:tc>
        <w:tc>
          <w:tcPr>
            <w:tcW w:w="1862" w:type="dxa"/>
          </w:tcPr>
          <w:p w14:paraId="3151877E" w14:textId="77777777" w:rsidR="00A94C89" w:rsidRDefault="00A94C89" w:rsidP="00DF15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E4*2002/24*0316*..</w:t>
            </w:r>
          </w:p>
        </w:tc>
        <w:tc>
          <w:tcPr>
            <w:tcW w:w="1842" w:type="dxa"/>
            <w:vMerge/>
          </w:tcPr>
          <w:p w14:paraId="1FC7B648" w14:textId="77777777" w:rsidR="00A94C89" w:rsidRPr="003C2B0B" w:rsidRDefault="00A94C89" w:rsidP="003C2B0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14:paraId="4BA8A2E6" w14:textId="77777777" w:rsidR="00A94C89" w:rsidRDefault="00A94C89" w:rsidP="00E8042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Merge/>
          </w:tcPr>
          <w:p w14:paraId="1F7E3AFB" w14:textId="77777777" w:rsidR="00A94C89" w:rsidRPr="003C2B0B" w:rsidRDefault="00A94C89" w:rsidP="0095689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A94C89" w:rsidRPr="003C2B0B" w14:paraId="012A9FE2" w14:textId="77777777" w:rsidTr="00A94C89">
        <w:tc>
          <w:tcPr>
            <w:tcW w:w="1842" w:type="dxa"/>
          </w:tcPr>
          <w:p w14:paraId="287F396F" w14:textId="77777777" w:rsidR="00A94C89" w:rsidRDefault="00A94C89" w:rsidP="00DF15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Kymco KXR 250</w:t>
            </w:r>
          </w:p>
          <w:p w14:paraId="33CB26C0" w14:textId="77777777" w:rsidR="00A94C89" w:rsidRDefault="00A94C89" w:rsidP="00DF15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Kymco Maxxer 250</w:t>
            </w:r>
          </w:p>
          <w:p w14:paraId="139A5BE9" w14:textId="77777777" w:rsidR="00A94C89" w:rsidRDefault="00A94C89" w:rsidP="00DF15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L3</w:t>
            </w:r>
          </w:p>
        </w:tc>
        <w:tc>
          <w:tcPr>
            <w:tcW w:w="1862" w:type="dxa"/>
          </w:tcPr>
          <w:p w14:paraId="23C4AA0D" w14:textId="77777777" w:rsidR="00A94C89" w:rsidRDefault="00A94C89" w:rsidP="00DF15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E4*2002/24*0235*..</w:t>
            </w:r>
          </w:p>
        </w:tc>
        <w:tc>
          <w:tcPr>
            <w:tcW w:w="1842" w:type="dxa"/>
            <w:vMerge/>
          </w:tcPr>
          <w:p w14:paraId="4ABC753C" w14:textId="77777777" w:rsidR="00A94C89" w:rsidRPr="003C2B0B" w:rsidRDefault="00A94C89" w:rsidP="003C2B0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14:paraId="3AEA67B2" w14:textId="77777777" w:rsidR="00A94C89" w:rsidRPr="00C01E83" w:rsidRDefault="00A94C89" w:rsidP="00E804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14:paraId="4D98FCE4" w14:textId="77777777" w:rsidR="00A94C89" w:rsidRPr="00C01E83" w:rsidRDefault="00A94C89" w:rsidP="0095689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4C89" w:rsidRPr="003C2B0B" w14:paraId="3768112C" w14:textId="77777777" w:rsidTr="00A94C89">
        <w:tc>
          <w:tcPr>
            <w:tcW w:w="1842" w:type="dxa"/>
          </w:tcPr>
          <w:p w14:paraId="5B44478A" w14:textId="77777777" w:rsidR="00A94C89" w:rsidRDefault="00A94C89" w:rsidP="00DF15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Kymco Maxxer 300</w:t>
            </w:r>
          </w:p>
          <w:p w14:paraId="657959F0" w14:textId="77777777" w:rsidR="00A94C89" w:rsidRDefault="00A94C89" w:rsidP="00DF15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L3</w:t>
            </w:r>
          </w:p>
        </w:tc>
        <w:tc>
          <w:tcPr>
            <w:tcW w:w="1862" w:type="dxa"/>
          </w:tcPr>
          <w:p w14:paraId="7B7C4B90" w14:textId="77777777" w:rsidR="00A94C89" w:rsidRDefault="00A94C89" w:rsidP="00DF15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E4*2002/24*0235*..</w:t>
            </w:r>
          </w:p>
        </w:tc>
        <w:tc>
          <w:tcPr>
            <w:tcW w:w="1842" w:type="dxa"/>
            <w:vMerge/>
          </w:tcPr>
          <w:p w14:paraId="6A6BCB6C" w14:textId="77777777" w:rsidR="00A94C89" w:rsidRPr="003C2B0B" w:rsidRDefault="00A94C89" w:rsidP="003C2B0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14:paraId="4467CEAB" w14:textId="77777777" w:rsidR="00A94C89" w:rsidRPr="00C01E83" w:rsidRDefault="00A94C89" w:rsidP="00E804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14:paraId="5D704731" w14:textId="77777777" w:rsidR="00A94C89" w:rsidRPr="00C01E83" w:rsidRDefault="00A94C89" w:rsidP="0095689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4C89" w:rsidRPr="003C2B0B" w14:paraId="7D6ED9C8" w14:textId="77777777" w:rsidTr="00A94C89">
        <w:tc>
          <w:tcPr>
            <w:tcW w:w="1842" w:type="dxa"/>
          </w:tcPr>
          <w:p w14:paraId="2E678DD1" w14:textId="77777777" w:rsidR="00A94C89" w:rsidRDefault="00A94C89" w:rsidP="00DF15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DVX-300</w:t>
            </w:r>
          </w:p>
          <w:p w14:paraId="55B853AE" w14:textId="77777777" w:rsidR="00A94C89" w:rsidRDefault="00A94C89" w:rsidP="00DF15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D1</w:t>
            </w:r>
          </w:p>
        </w:tc>
        <w:tc>
          <w:tcPr>
            <w:tcW w:w="1862" w:type="dxa"/>
          </w:tcPr>
          <w:p w14:paraId="1B6F225D" w14:textId="77777777" w:rsidR="00A94C89" w:rsidRDefault="00A94C89" w:rsidP="00DF15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E4*2002/24*24*0235*..</w:t>
            </w:r>
          </w:p>
        </w:tc>
        <w:tc>
          <w:tcPr>
            <w:tcW w:w="1842" w:type="dxa"/>
          </w:tcPr>
          <w:p w14:paraId="11860FB2" w14:textId="77777777" w:rsidR="00A94C89" w:rsidRPr="003C2B0B" w:rsidRDefault="00A94C89" w:rsidP="00A94C8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3C2B0B">
              <w:rPr>
                <w:rFonts w:ascii="Arial" w:hAnsi="Arial" w:cs="Arial"/>
                <w:sz w:val="16"/>
                <w:szCs w:val="16"/>
              </w:rPr>
              <w:t xml:space="preserve">165/70-10 </w:t>
            </w:r>
          </w:p>
          <w:p w14:paraId="5F14E532" w14:textId="77777777" w:rsidR="00A94C89" w:rsidRPr="003C2B0B" w:rsidRDefault="00A94C89" w:rsidP="00A94C8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2B0B">
              <w:rPr>
                <w:rFonts w:ascii="Arial" w:hAnsi="Arial" w:cs="Arial"/>
                <w:sz w:val="16"/>
                <w:szCs w:val="16"/>
              </w:rPr>
              <w:t>175/70</w:t>
            </w:r>
            <w:r w:rsidRPr="003C2B0B">
              <w:rPr>
                <w:rFonts w:ascii="Arial" w:hAnsi="Arial" w:cs="Arial"/>
                <w:sz w:val="16"/>
                <w:szCs w:val="16"/>
                <w:lang w:val="en-US"/>
              </w:rPr>
              <w:t xml:space="preserve">-10 </w:t>
            </w:r>
          </w:p>
          <w:p w14:paraId="3FA99E95" w14:textId="77777777" w:rsidR="00A94C89" w:rsidRDefault="00A94C89" w:rsidP="00A94C8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2B0B">
              <w:rPr>
                <w:rFonts w:ascii="Arial" w:hAnsi="Arial" w:cs="Arial"/>
                <w:sz w:val="16"/>
                <w:szCs w:val="16"/>
                <w:lang w:val="en-US"/>
              </w:rPr>
              <w:t>195/50-10</w:t>
            </w:r>
          </w:p>
          <w:p w14:paraId="693597C9" w14:textId="77777777" w:rsidR="00A94C89" w:rsidRPr="003C2B0B" w:rsidRDefault="00A94C89" w:rsidP="00A94C8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255/6</w:t>
            </w:r>
            <w:r w:rsidRPr="003C2B0B">
              <w:rPr>
                <w:rFonts w:ascii="Arial" w:hAnsi="Arial" w:cs="Arial"/>
                <w:sz w:val="16"/>
                <w:szCs w:val="16"/>
              </w:rPr>
              <w:t>0-10</w:t>
            </w:r>
          </w:p>
        </w:tc>
        <w:tc>
          <w:tcPr>
            <w:tcW w:w="1843" w:type="dxa"/>
          </w:tcPr>
          <w:p w14:paraId="480CFC2B" w14:textId="77777777" w:rsidR="00A94C89" w:rsidRPr="00C01E83" w:rsidRDefault="00A94C89" w:rsidP="00E804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V51</w:t>
            </w:r>
          </w:p>
        </w:tc>
        <w:tc>
          <w:tcPr>
            <w:tcW w:w="1843" w:type="dxa"/>
            <w:vMerge/>
          </w:tcPr>
          <w:p w14:paraId="3532EB04" w14:textId="77777777" w:rsidR="00A94C89" w:rsidRPr="00C01E83" w:rsidRDefault="00A94C89" w:rsidP="0095689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0A5CBFD" w14:textId="77777777" w:rsidR="00637D59" w:rsidRPr="003C2B0B" w:rsidRDefault="00637D59" w:rsidP="0095689E">
      <w:pPr>
        <w:rPr>
          <w:rFonts w:ascii="Arial" w:hAnsi="Arial" w:cs="Arial"/>
          <w:b/>
          <w:sz w:val="16"/>
          <w:szCs w:val="16"/>
        </w:rPr>
      </w:pPr>
    </w:p>
    <w:p w14:paraId="138F65FB" w14:textId="77777777" w:rsidR="003C2B0B" w:rsidRDefault="003C2B0B" w:rsidP="003C2B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 w:rsidRPr="003C2B0B">
        <w:rPr>
          <w:rFonts w:ascii="Arial" w:hAnsi="Arial" w:cs="Arial"/>
          <w:b/>
          <w:bCs/>
          <w:sz w:val="16"/>
          <w:szCs w:val="16"/>
        </w:rPr>
        <w:t>Auflagen und Hinweise zum Verwendungsbereich</w:t>
      </w:r>
    </w:p>
    <w:p w14:paraId="7F480314" w14:textId="77777777" w:rsidR="003C2B0B" w:rsidRPr="003C2B0B" w:rsidRDefault="003C2B0B" w:rsidP="003C2B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14:paraId="08AB1F9D" w14:textId="77777777" w:rsidR="003C2B0B" w:rsidRPr="003C2B0B" w:rsidRDefault="003C2B0B" w:rsidP="003C2B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 w:rsidRPr="003C2B0B">
        <w:rPr>
          <w:rFonts w:ascii="Arial" w:hAnsi="Arial" w:cs="Arial"/>
          <w:sz w:val="14"/>
          <w:szCs w:val="14"/>
        </w:rPr>
        <w:t xml:space="preserve">A02 </w:t>
      </w:r>
      <w:r w:rsidRPr="003C2B0B">
        <w:rPr>
          <w:rFonts w:ascii="Arial" w:hAnsi="Arial" w:cs="Arial"/>
          <w:sz w:val="14"/>
          <w:szCs w:val="14"/>
        </w:rPr>
        <w:tab/>
        <w:t>Der vorschriftsmäßige Zustand des Fahrzeuges ist durch einen amtlich anerkannten Sachverständigen</w:t>
      </w:r>
    </w:p>
    <w:p w14:paraId="27E87B91" w14:textId="77777777" w:rsidR="003C2B0B" w:rsidRPr="003C2B0B" w:rsidRDefault="003C2B0B" w:rsidP="003C2B0B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14"/>
          <w:szCs w:val="14"/>
        </w:rPr>
      </w:pPr>
      <w:r w:rsidRPr="003C2B0B">
        <w:rPr>
          <w:rFonts w:ascii="Arial" w:hAnsi="Arial" w:cs="Arial"/>
          <w:sz w:val="14"/>
          <w:szCs w:val="14"/>
        </w:rPr>
        <w:t>oder Prüfer für den Kraftfahrzeugverkehr oder einen Kraftfahrzeugsachverständigen</w:t>
      </w:r>
    </w:p>
    <w:p w14:paraId="1CD91FA0" w14:textId="77777777" w:rsidR="003C2B0B" w:rsidRPr="003C2B0B" w:rsidRDefault="003C2B0B" w:rsidP="003C2B0B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14"/>
          <w:szCs w:val="14"/>
        </w:rPr>
      </w:pPr>
      <w:r w:rsidRPr="003C2B0B">
        <w:rPr>
          <w:rFonts w:ascii="Arial" w:hAnsi="Arial" w:cs="Arial"/>
          <w:sz w:val="14"/>
          <w:szCs w:val="14"/>
        </w:rPr>
        <w:t>oder einen Angestellten nach Nummer 4 der Anlage VIIIb zur StVZO auf einen Nachweis</w:t>
      </w:r>
    </w:p>
    <w:p w14:paraId="509F0E92" w14:textId="77777777" w:rsidR="003C2B0B" w:rsidRPr="003C2B0B" w:rsidRDefault="003C2B0B" w:rsidP="003C2B0B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14"/>
          <w:szCs w:val="14"/>
        </w:rPr>
      </w:pPr>
      <w:r w:rsidRPr="003C2B0B">
        <w:rPr>
          <w:rFonts w:ascii="Arial" w:hAnsi="Arial" w:cs="Arial"/>
          <w:sz w:val="14"/>
          <w:szCs w:val="14"/>
        </w:rPr>
        <w:t>entsprechend dem im Beispielkatalog zum §19 StVZO veröffentlichten Muster bescheinigen</w:t>
      </w:r>
    </w:p>
    <w:p w14:paraId="00FEE1E4" w14:textId="77777777" w:rsidR="003C2B0B" w:rsidRPr="003C2B0B" w:rsidRDefault="003C2B0B" w:rsidP="003C2B0B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14"/>
          <w:szCs w:val="14"/>
        </w:rPr>
      </w:pPr>
      <w:r w:rsidRPr="003C2B0B">
        <w:rPr>
          <w:rFonts w:ascii="Arial" w:hAnsi="Arial" w:cs="Arial"/>
          <w:sz w:val="14"/>
          <w:szCs w:val="14"/>
        </w:rPr>
        <w:t>zu lassen.</w:t>
      </w:r>
    </w:p>
    <w:p w14:paraId="4D2C9C0D" w14:textId="77777777" w:rsidR="003C2B0B" w:rsidRPr="003C2B0B" w:rsidRDefault="003C2B0B" w:rsidP="003C2B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 w:rsidRPr="003C2B0B">
        <w:rPr>
          <w:rFonts w:ascii="Arial" w:hAnsi="Arial" w:cs="Arial"/>
          <w:sz w:val="14"/>
          <w:szCs w:val="14"/>
        </w:rPr>
        <w:t xml:space="preserve">A04 </w:t>
      </w:r>
      <w:r w:rsidRPr="003C2B0B">
        <w:rPr>
          <w:rFonts w:ascii="Arial" w:hAnsi="Arial" w:cs="Arial"/>
          <w:sz w:val="14"/>
          <w:szCs w:val="14"/>
        </w:rPr>
        <w:tab/>
        <w:t>Die mindestens erforderlichen Geschwindigkeitsbereiche und Tragfähigkeiten der zu verwendenden</w:t>
      </w:r>
    </w:p>
    <w:p w14:paraId="436B8FB7" w14:textId="77777777" w:rsidR="003C2B0B" w:rsidRPr="003C2B0B" w:rsidRDefault="003C2B0B" w:rsidP="003C2B0B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14"/>
          <w:szCs w:val="14"/>
        </w:rPr>
      </w:pPr>
      <w:r w:rsidRPr="003C2B0B">
        <w:rPr>
          <w:rFonts w:ascii="Arial" w:hAnsi="Arial" w:cs="Arial"/>
          <w:sz w:val="14"/>
          <w:szCs w:val="14"/>
        </w:rPr>
        <w:t>Reifen, mit Ausnahme der M+S Profile, sind den Fahrzeugpapieren zu entnehmen.</w:t>
      </w:r>
    </w:p>
    <w:p w14:paraId="1075417D" w14:textId="77777777" w:rsidR="003C2B0B" w:rsidRPr="003C2B0B" w:rsidRDefault="003C2B0B" w:rsidP="003C2B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 w:rsidRPr="003C2B0B">
        <w:rPr>
          <w:rFonts w:ascii="Arial" w:hAnsi="Arial" w:cs="Arial"/>
          <w:sz w:val="14"/>
          <w:szCs w:val="14"/>
        </w:rPr>
        <w:t xml:space="preserve">A05 </w:t>
      </w:r>
      <w:r w:rsidRPr="003C2B0B">
        <w:rPr>
          <w:rFonts w:ascii="Arial" w:hAnsi="Arial" w:cs="Arial"/>
          <w:sz w:val="14"/>
          <w:szCs w:val="14"/>
        </w:rPr>
        <w:tab/>
        <w:t>Das Fahrwerk und die Bremsaggregate müssen, mit Ausnahme der in der entsprechenden</w:t>
      </w:r>
    </w:p>
    <w:p w14:paraId="7D5E225C" w14:textId="77777777" w:rsidR="003C2B0B" w:rsidRPr="003C2B0B" w:rsidRDefault="003C2B0B" w:rsidP="003C2B0B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14"/>
          <w:szCs w:val="14"/>
        </w:rPr>
      </w:pPr>
      <w:r w:rsidRPr="003C2B0B">
        <w:rPr>
          <w:rFonts w:ascii="Arial" w:hAnsi="Arial" w:cs="Arial"/>
          <w:sz w:val="14"/>
          <w:szCs w:val="14"/>
        </w:rPr>
        <w:t>Auflage aufgeführten Umrüstmaßnahmen, dem Serienstand entsprechen. Die Zulässigkeit</w:t>
      </w:r>
    </w:p>
    <w:p w14:paraId="1F592E57" w14:textId="77777777" w:rsidR="003C2B0B" w:rsidRPr="003C2B0B" w:rsidRDefault="003C2B0B" w:rsidP="003C2B0B">
      <w:pPr>
        <w:ind w:firstLine="708"/>
        <w:rPr>
          <w:rFonts w:ascii="Arial" w:hAnsi="Arial" w:cs="Arial"/>
          <w:sz w:val="14"/>
          <w:szCs w:val="14"/>
        </w:rPr>
      </w:pPr>
      <w:r w:rsidRPr="003C2B0B">
        <w:rPr>
          <w:rFonts w:ascii="Arial" w:hAnsi="Arial" w:cs="Arial"/>
          <w:sz w:val="14"/>
          <w:szCs w:val="14"/>
        </w:rPr>
        <w:t>weiterer Veränderungen ist gesondert zu beurteilen.</w:t>
      </w:r>
    </w:p>
    <w:p w14:paraId="3B539074" w14:textId="77777777" w:rsidR="003C2B0B" w:rsidRPr="003C2B0B" w:rsidRDefault="003C2B0B" w:rsidP="003C2B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 w:rsidRPr="003C2B0B">
        <w:rPr>
          <w:rFonts w:ascii="Arial" w:hAnsi="Arial" w:cs="Arial"/>
          <w:sz w:val="14"/>
          <w:szCs w:val="14"/>
        </w:rPr>
        <w:t xml:space="preserve">A06 </w:t>
      </w:r>
      <w:r w:rsidRPr="003C2B0B">
        <w:rPr>
          <w:rFonts w:ascii="Arial" w:hAnsi="Arial" w:cs="Arial"/>
          <w:sz w:val="14"/>
          <w:szCs w:val="14"/>
        </w:rPr>
        <w:tab/>
        <w:t>Zur Befestigung der Sonderräder dürfen nur die mit zuliefernden Radschrauben bzw. Radmuttern</w:t>
      </w:r>
    </w:p>
    <w:p w14:paraId="0FD98B9C" w14:textId="77777777" w:rsidR="003C2B0B" w:rsidRPr="003C2B0B" w:rsidRDefault="003C2B0B" w:rsidP="003C2B0B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14"/>
          <w:szCs w:val="14"/>
        </w:rPr>
      </w:pPr>
      <w:r w:rsidRPr="003C2B0B">
        <w:rPr>
          <w:rFonts w:ascii="Arial" w:hAnsi="Arial" w:cs="Arial"/>
          <w:sz w:val="14"/>
          <w:szCs w:val="14"/>
        </w:rPr>
        <w:t>verwendet werden.</w:t>
      </w:r>
    </w:p>
    <w:p w14:paraId="27CD8E81" w14:textId="77777777" w:rsidR="003C2B0B" w:rsidRPr="003C2B0B" w:rsidRDefault="003C2B0B" w:rsidP="003C2B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 w:rsidRPr="003C2B0B">
        <w:rPr>
          <w:rFonts w:ascii="Arial" w:hAnsi="Arial" w:cs="Arial"/>
          <w:sz w:val="14"/>
          <w:szCs w:val="14"/>
        </w:rPr>
        <w:t xml:space="preserve">A09 </w:t>
      </w:r>
      <w:r w:rsidRPr="003C2B0B">
        <w:rPr>
          <w:rFonts w:ascii="Arial" w:hAnsi="Arial" w:cs="Arial"/>
          <w:sz w:val="14"/>
          <w:szCs w:val="14"/>
        </w:rPr>
        <w:tab/>
        <w:t>Die Bezieher der Sonderräder sind darauf hinzuweisen, dass der vom Reifenhersteller vorgeschriebene</w:t>
      </w:r>
    </w:p>
    <w:p w14:paraId="13E0B27F" w14:textId="77777777" w:rsidR="003C2B0B" w:rsidRPr="003C2B0B" w:rsidRDefault="003C2B0B" w:rsidP="003C2B0B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14"/>
          <w:szCs w:val="14"/>
        </w:rPr>
      </w:pPr>
      <w:r w:rsidRPr="003C2B0B">
        <w:rPr>
          <w:rFonts w:ascii="Arial" w:hAnsi="Arial" w:cs="Arial"/>
          <w:sz w:val="14"/>
          <w:szCs w:val="14"/>
        </w:rPr>
        <w:t>Reifenfülldruck zu beachten ist.</w:t>
      </w:r>
    </w:p>
    <w:p w14:paraId="2E2C7E7D" w14:textId="77777777" w:rsidR="003C2B0B" w:rsidRPr="003C2B0B" w:rsidRDefault="003C2B0B" w:rsidP="003C2B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 w:rsidRPr="003C2B0B">
        <w:rPr>
          <w:rFonts w:ascii="Arial" w:hAnsi="Arial" w:cs="Arial"/>
          <w:sz w:val="14"/>
          <w:szCs w:val="14"/>
        </w:rPr>
        <w:t xml:space="preserve">A14 </w:t>
      </w:r>
      <w:r w:rsidRPr="003C2B0B">
        <w:rPr>
          <w:rFonts w:ascii="Arial" w:hAnsi="Arial" w:cs="Arial"/>
          <w:sz w:val="14"/>
          <w:szCs w:val="14"/>
        </w:rPr>
        <w:tab/>
        <w:t>Zum Auswuchten der Sonderräder dürfen an der Felgenaußenseite nur Klebegewichte unterhalb</w:t>
      </w:r>
    </w:p>
    <w:p w14:paraId="7BFD5EC4" w14:textId="77777777" w:rsidR="003C2B0B" w:rsidRPr="003C2B0B" w:rsidRDefault="003C2B0B" w:rsidP="003C2B0B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14"/>
          <w:szCs w:val="14"/>
        </w:rPr>
      </w:pPr>
      <w:r w:rsidRPr="003C2B0B">
        <w:rPr>
          <w:rFonts w:ascii="Arial" w:hAnsi="Arial" w:cs="Arial"/>
          <w:sz w:val="14"/>
          <w:szCs w:val="14"/>
        </w:rPr>
        <w:t>der Felgenschulter angebracht werden.</w:t>
      </w:r>
    </w:p>
    <w:p w14:paraId="422991D8" w14:textId="77777777" w:rsidR="003C2B0B" w:rsidRPr="003C2B0B" w:rsidRDefault="003C2B0B" w:rsidP="003C2B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 w:rsidRPr="003C2B0B">
        <w:rPr>
          <w:rFonts w:ascii="Arial" w:hAnsi="Arial" w:cs="Arial"/>
          <w:sz w:val="14"/>
          <w:szCs w:val="14"/>
        </w:rPr>
        <w:t xml:space="preserve">A16 </w:t>
      </w:r>
      <w:r w:rsidRPr="003C2B0B">
        <w:rPr>
          <w:rFonts w:ascii="Arial" w:hAnsi="Arial" w:cs="Arial"/>
          <w:sz w:val="14"/>
          <w:szCs w:val="14"/>
        </w:rPr>
        <w:tab/>
        <w:t>Zum Auswuchten der Sonderräder dürfen an der Felgeninnenseite nur Klebegewichte unterhalb</w:t>
      </w:r>
    </w:p>
    <w:p w14:paraId="4FCCE30F" w14:textId="77777777" w:rsidR="003C2B0B" w:rsidRPr="003C2B0B" w:rsidRDefault="003C2B0B" w:rsidP="003C2B0B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14"/>
          <w:szCs w:val="14"/>
        </w:rPr>
      </w:pPr>
      <w:r w:rsidRPr="003C2B0B">
        <w:rPr>
          <w:rFonts w:ascii="Arial" w:hAnsi="Arial" w:cs="Arial"/>
          <w:sz w:val="14"/>
          <w:szCs w:val="14"/>
        </w:rPr>
        <w:t>der Felgenschulter angebracht werden.</w:t>
      </w:r>
    </w:p>
    <w:p w14:paraId="022F9D41" w14:textId="77777777" w:rsidR="003C2B0B" w:rsidRPr="003C2B0B" w:rsidRDefault="003C2B0B" w:rsidP="003C2B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 w:rsidRPr="003C2B0B">
        <w:rPr>
          <w:rFonts w:ascii="Arial" w:hAnsi="Arial" w:cs="Arial"/>
          <w:sz w:val="14"/>
          <w:szCs w:val="14"/>
        </w:rPr>
        <w:t xml:space="preserve">A23 </w:t>
      </w:r>
      <w:r w:rsidRPr="003C2B0B">
        <w:rPr>
          <w:rFonts w:ascii="Arial" w:hAnsi="Arial" w:cs="Arial"/>
          <w:sz w:val="14"/>
          <w:szCs w:val="14"/>
        </w:rPr>
        <w:tab/>
        <w:t>Es sind nur schlauchlose Reifen mit Gummiventile, die weitgehend den Normen DIN,</w:t>
      </w:r>
    </w:p>
    <w:p w14:paraId="77B0822E" w14:textId="77777777" w:rsidR="003C2B0B" w:rsidRPr="003C2B0B" w:rsidRDefault="003C2B0B" w:rsidP="003C2B0B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14"/>
          <w:szCs w:val="14"/>
        </w:rPr>
      </w:pPr>
      <w:r w:rsidRPr="003C2B0B">
        <w:rPr>
          <w:rFonts w:ascii="Arial" w:hAnsi="Arial" w:cs="Arial"/>
          <w:sz w:val="14"/>
          <w:szCs w:val="14"/>
        </w:rPr>
        <w:t>E.T.R.T.O. oder der Tire and Rim entsprechen, zulässig. Das Ventil darf nicht über den Felgenrand</w:t>
      </w:r>
    </w:p>
    <w:p w14:paraId="497F0810" w14:textId="77777777" w:rsidR="003C2B0B" w:rsidRPr="003C2B0B" w:rsidRDefault="003C2B0B" w:rsidP="003C2B0B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14"/>
          <w:szCs w:val="14"/>
        </w:rPr>
      </w:pPr>
      <w:r w:rsidRPr="003C2B0B">
        <w:rPr>
          <w:rFonts w:ascii="Arial" w:hAnsi="Arial" w:cs="Arial"/>
          <w:sz w:val="14"/>
          <w:szCs w:val="14"/>
        </w:rPr>
        <w:t>hinausragen.</w:t>
      </w:r>
    </w:p>
    <w:p w14:paraId="29652734" w14:textId="77777777" w:rsidR="003C2B0B" w:rsidRPr="003C2B0B" w:rsidRDefault="003C2B0B" w:rsidP="003C2B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 w:rsidRPr="003C2B0B">
        <w:rPr>
          <w:rFonts w:ascii="Arial" w:hAnsi="Arial" w:cs="Arial"/>
          <w:sz w:val="14"/>
          <w:szCs w:val="14"/>
        </w:rPr>
        <w:t xml:space="preserve">G03 </w:t>
      </w:r>
      <w:r w:rsidRPr="003C2B0B">
        <w:rPr>
          <w:rFonts w:ascii="Arial" w:hAnsi="Arial" w:cs="Arial"/>
          <w:sz w:val="14"/>
          <w:szCs w:val="14"/>
        </w:rPr>
        <w:tab/>
        <w:t>Je nach Fahrzeuggrundausstattung sind der Serien-Reifengröße Geschwindigkeitsmesser</w:t>
      </w:r>
    </w:p>
    <w:p w14:paraId="289DC41E" w14:textId="77777777" w:rsidR="003C2B0B" w:rsidRPr="003C2B0B" w:rsidRDefault="003C2B0B" w:rsidP="003C2B0B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14"/>
          <w:szCs w:val="14"/>
        </w:rPr>
      </w:pPr>
      <w:r w:rsidRPr="003C2B0B">
        <w:rPr>
          <w:rFonts w:ascii="Arial" w:hAnsi="Arial" w:cs="Arial"/>
          <w:sz w:val="14"/>
          <w:szCs w:val="14"/>
        </w:rPr>
        <w:t>mit unterschiedlicher Einstellung des Reifenabrollumfangs zugeordnet. Bei Verwendung einer</w:t>
      </w:r>
    </w:p>
    <w:p w14:paraId="47797EA7" w14:textId="77777777" w:rsidR="003C2B0B" w:rsidRPr="003C2B0B" w:rsidRDefault="003C2B0B" w:rsidP="003C2B0B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14"/>
          <w:szCs w:val="14"/>
        </w:rPr>
      </w:pPr>
      <w:r w:rsidRPr="003C2B0B">
        <w:rPr>
          <w:rFonts w:ascii="Arial" w:hAnsi="Arial" w:cs="Arial"/>
          <w:sz w:val="14"/>
          <w:szCs w:val="14"/>
        </w:rPr>
        <w:t>in diesem Teilegutachten aufgeführten Reifengröße ist die Einprogrammierung des erforderlichen</w:t>
      </w:r>
    </w:p>
    <w:p w14:paraId="1AFC98A6" w14:textId="77777777" w:rsidR="00923C5B" w:rsidRDefault="003C2B0B" w:rsidP="00923C5B">
      <w:pPr>
        <w:ind w:firstLine="708"/>
        <w:rPr>
          <w:rFonts w:ascii="Arial" w:hAnsi="Arial" w:cs="Arial"/>
          <w:b/>
          <w:sz w:val="14"/>
          <w:szCs w:val="14"/>
        </w:rPr>
      </w:pPr>
      <w:r w:rsidRPr="003C2B0B">
        <w:rPr>
          <w:rFonts w:ascii="Arial" w:hAnsi="Arial" w:cs="Arial"/>
          <w:sz w:val="14"/>
          <w:szCs w:val="14"/>
        </w:rPr>
        <w:t>Abrollumfangs vorzunehmen.</w:t>
      </w:r>
    </w:p>
    <w:p w14:paraId="6778D2D2" w14:textId="77777777" w:rsidR="00483A7D" w:rsidRDefault="00483A7D" w:rsidP="00923C5B">
      <w:pPr>
        <w:rPr>
          <w:rFonts w:ascii="Arial" w:hAnsi="Arial" w:cs="Arial"/>
          <w:b/>
          <w:sz w:val="16"/>
          <w:szCs w:val="16"/>
        </w:rPr>
      </w:pPr>
    </w:p>
    <w:p w14:paraId="213CBD2C" w14:textId="77777777" w:rsidR="00483A7D" w:rsidRDefault="00483A7D" w:rsidP="00923C5B">
      <w:pPr>
        <w:rPr>
          <w:rFonts w:ascii="Arial" w:hAnsi="Arial" w:cs="Arial"/>
          <w:b/>
          <w:sz w:val="16"/>
          <w:szCs w:val="16"/>
        </w:rPr>
      </w:pPr>
    </w:p>
    <w:p w14:paraId="323216A1" w14:textId="77777777" w:rsidR="00483A7D" w:rsidRDefault="00483A7D" w:rsidP="00923C5B">
      <w:pPr>
        <w:rPr>
          <w:rFonts w:ascii="Arial" w:hAnsi="Arial" w:cs="Arial"/>
          <w:b/>
          <w:sz w:val="16"/>
          <w:szCs w:val="16"/>
        </w:rPr>
      </w:pPr>
    </w:p>
    <w:p w14:paraId="469AE991" w14:textId="77777777" w:rsidR="00483A7D" w:rsidRDefault="00483A7D" w:rsidP="00923C5B">
      <w:pPr>
        <w:rPr>
          <w:rFonts w:ascii="Arial" w:hAnsi="Arial" w:cs="Arial"/>
          <w:b/>
          <w:sz w:val="16"/>
          <w:szCs w:val="16"/>
        </w:rPr>
      </w:pPr>
    </w:p>
    <w:p w14:paraId="3FFF39AA" w14:textId="77777777" w:rsidR="003C2B0B" w:rsidRDefault="00923C5B" w:rsidP="00923C5B">
      <w:pPr>
        <w:rPr>
          <w:rFonts w:ascii="Arial" w:hAnsi="Arial" w:cs="Arial"/>
          <w:b/>
          <w:sz w:val="16"/>
          <w:szCs w:val="16"/>
        </w:rPr>
      </w:pPr>
      <w:r w:rsidRPr="00923C5B">
        <w:rPr>
          <w:rFonts w:ascii="Arial" w:hAnsi="Arial" w:cs="Arial"/>
          <w:b/>
          <w:sz w:val="16"/>
          <w:szCs w:val="16"/>
        </w:rPr>
        <w:t>Folgende Rad-Reifen-Kombinationen sind zulässig:</w:t>
      </w:r>
    </w:p>
    <w:p w14:paraId="3D540E5E" w14:textId="77777777" w:rsidR="00923C5B" w:rsidRPr="00923C5B" w:rsidRDefault="00923C5B" w:rsidP="00923C5B">
      <w:pPr>
        <w:rPr>
          <w:rFonts w:ascii="Arial" w:hAnsi="Arial" w:cs="Arial"/>
          <w:sz w:val="14"/>
          <w:szCs w:val="14"/>
        </w:rPr>
      </w:pPr>
      <w:r w:rsidRPr="00923C5B">
        <w:rPr>
          <w:rFonts w:ascii="Arial" w:hAnsi="Arial" w:cs="Arial"/>
          <w:sz w:val="14"/>
          <w:szCs w:val="14"/>
        </w:rPr>
        <w:t>V51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923C5B" w14:paraId="3765AA06" w14:textId="77777777" w:rsidTr="00923C5B">
        <w:tc>
          <w:tcPr>
            <w:tcW w:w="3070" w:type="dxa"/>
          </w:tcPr>
          <w:p w14:paraId="5CB7FD4B" w14:textId="77777777" w:rsidR="00923C5B" w:rsidRDefault="00923C5B" w:rsidP="003C2B0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71" w:type="dxa"/>
          </w:tcPr>
          <w:p w14:paraId="197D1B96" w14:textId="77777777" w:rsidR="00923C5B" w:rsidRDefault="00923C5B" w:rsidP="003C2B0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Reifen</w:t>
            </w:r>
          </w:p>
        </w:tc>
        <w:tc>
          <w:tcPr>
            <w:tcW w:w="3071" w:type="dxa"/>
          </w:tcPr>
          <w:p w14:paraId="6F980E33" w14:textId="77777777" w:rsidR="00923C5B" w:rsidRDefault="00923C5B" w:rsidP="003C2B0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Radgröße</w:t>
            </w:r>
          </w:p>
        </w:tc>
      </w:tr>
      <w:tr w:rsidR="00923C5B" w14:paraId="37C091E5" w14:textId="77777777" w:rsidTr="00923C5B">
        <w:tc>
          <w:tcPr>
            <w:tcW w:w="3070" w:type="dxa"/>
          </w:tcPr>
          <w:p w14:paraId="52386672" w14:textId="77777777" w:rsidR="00923C5B" w:rsidRDefault="00923C5B" w:rsidP="00923C5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Vorderachse</w:t>
            </w:r>
          </w:p>
          <w:p w14:paraId="58BEFB14" w14:textId="77777777" w:rsidR="00923C5B" w:rsidRDefault="00923C5B" w:rsidP="00923C5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Hinterachse</w:t>
            </w:r>
          </w:p>
        </w:tc>
        <w:tc>
          <w:tcPr>
            <w:tcW w:w="3071" w:type="dxa"/>
          </w:tcPr>
          <w:p w14:paraId="31B31C09" w14:textId="77777777" w:rsidR="00E80423" w:rsidRDefault="00FE301F" w:rsidP="00E8042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16</w:t>
            </w:r>
            <w:r w:rsidR="00E80423">
              <w:rPr>
                <w:rFonts w:ascii="Arial" w:hAnsi="Arial" w:cs="Arial"/>
                <w:b/>
                <w:sz w:val="16"/>
                <w:szCs w:val="16"/>
              </w:rPr>
              <w:t>5/70-10</w:t>
            </w:r>
          </w:p>
          <w:p w14:paraId="3F476315" w14:textId="77777777" w:rsidR="00923C5B" w:rsidRDefault="00C01E83" w:rsidP="00E8042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255/6</w:t>
            </w:r>
            <w:r w:rsidR="00E80423">
              <w:rPr>
                <w:rFonts w:ascii="Arial" w:hAnsi="Arial" w:cs="Arial"/>
                <w:b/>
                <w:sz w:val="16"/>
                <w:szCs w:val="16"/>
              </w:rPr>
              <w:t>0-10</w:t>
            </w:r>
          </w:p>
        </w:tc>
        <w:tc>
          <w:tcPr>
            <w:tcW w:w="3071" w:type="dxa"/>
          </w:tcPr>
          <w:p w14:paraId="30B0DFFE" w14:textId="77777777" w:rsidR="00483A7D" w:rsidRPr="00D34F8E" w:rsidRDefault="00483A7D" w:rsidP="00483A7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 x 6</w:t>
            </w:r>
            <w:r w:rsidRPr="00D34F8E">
              <w:rPr>
                <w:rFonts w:ascii="Arial" w:hAnsi="Arial" w:cs="Arial"/>
                <w:b/>
                <w:sz w:val="16"/>
                <w:szCs w:val="16"/>
              </w:rPr>
              <w:t xml:space="preserve">J </w:t>
            </w:r>
          </w:p>
          <w:p w14:paraId="0C8DD211" w14:textId="77777777" w:rsidR="00D34F8E" w:rsidRPr="00D34F8E" w:rsidRDefault="00483A7D" w:rsidP="00483A7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34F8E">
              <w:rPr>
                <w:rFonts w:ascii="Arial" w:hAnsi="Arial" w:cs="Arial"/>
                <w:b/>
                <w:sz w:val="16"/>
                <w:szCs w:val="16"/>
              </w:rPr>
              <w:t>10 x 8J ww. 10 x 10J</w:t>
            </w:r>
          </w:p>
        </w:tc>
      </w:tr>
      <w:tr w:rsidR="00923C5B" w14:paraId="31132604" w14:textId="77777777" w:rsidTr="00923C5B">
        <w:tc>
          <w:tcPr>
            <w:tcW w:w="3070" w:type="dxa"/>
          </w:tcPr>
          <w:p w14:paraId="71A9CF1C" w14:textId="77777777" w:rsidR="00923C5B" w:rsidRDefault="00923C5B" w:rsidP="00923C5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Vorderachse</w:t>
            </w:r>
          </w:p>
          <w:p w14:paraId="1A7B6BF8" w14:textId="77777777" w:rsidR="00923C5B" w:rsidRDefault="00923C5B" w:rsidP="00923C5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Hinterachse</w:t>
            </w:r>
          </w:p>
        </w:tc>
        <w:tc>
          <w:tcPr>
            <w:tcW w:w="3071" w:type="dxa"/>
          </w:tcPr>
          <w:p w14:paraId="0BE9DA3F" w14:textId="77777777" w:rsidR="00E80423" w:rsidRDefault="00E80423" w:rsidP="00E8042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FE301F"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="0080348F">
              <w:rPr>
                <w:rFonts w:ascii="Arial" w:hAnsi="Arial" w:cs="Arial"/>
                <w:b/>
                <w:sz w:val="16"/>
                <w:szCs w:val="16"/>
              </w:rPr>
              <w:t>5/7</w:t>
            </w:r>
            <w:r>
              <w:rPr>
                <w:rFonts w:ascii="Arial" w:hAnsi="Arial" w:cs="Arial"/>
                <w:b/>
                <w:sz w:val="16"/>
                <w:szCs w:val="16"/>
              </w:rPr>
              <w:t>0-10</w:t>
            </w:r>
          </w:p>
          <w:p w14:paraId="25664B80" w14:textId="77777777" w:rsidR="0080348F" w:rsidRDefault="00FE301F" w:rsidP="00FE301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255/</w:t>
            </w:r>
            <w:r w:rsidR="00C01E83">
              <w:rPr>
                <w:rFonts w:ascii="Arial" w:hAnsi="Arial" w:cs="Arial"/>
                <w:b/>
                <w:sz w:val="16"/>
                <w:szCs w:val="16"/>
              </w:rPr>
              <w:t>6</w:t>
            </w: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="00E80423">
              <w:rPr>
                <w:rFonts w:ascii="Arial" w:hAnsi="Arial" w:cs="Arial"/>
                <w:b/>
                <w:sz w:val="16"/>
                <w:szCs w:val="16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3071" w:type="dxa"/>
          </w:tcPr>
          <w:p w14:paraId="606B3235" w14:textId="77777777" w:rsidR="00483A7D" w:rsidRPr="00D34F8E" w:rsidRDefault="00483A7D" w:rsidP="00483A7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 x 6</w:t>
            </w:r>
            <w:r w:rsidRPr="00D34F8E">
              <w:rPr>
                <w:rFonts w:ascii="Arial" w:hAnsi="Arial" w:cs="Arial"/>
                <w:b/>
                <w:sz w:val="16"/>
                <w:szCs w:val="16"/>
              </w:rPr>
              <w:t xml:space="preserve">J </w:t>
            </w:r>
          </w:p>
          <w:p w14:paraId="0B720AC0" w14:textId="77777777" w:rsidR="00D34F8E" w:rsidRPr="00D34F8E" w:rsidRDefault="00483A7D" w:rsidP="00483A7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34F8E">
              <w:rPr>
                <w:rFonts w:ascii="Arial" w:hAnsi="Arial" w:cs="Arial"/>
                <w:b/>
                <w:sz w:val="16"/>
                <w:szCs w:val="16"/>
              </w:rPr>
              <w:t>10 x 8J ww. 10 x 10J</w:t>
            </w:r>
          </w:p>
        </w:tc>
      </w:tr>
      <w:tr w:rsidR="0080348F" w14:paraId="65B99417" w14:textId="77777777" w:rsidTr="00923C5B">
        <w:tc>
          <w:tcPr>
            <w:tcW w:w="3070" w:type="dxa"/>
          </w:tcPr>
          <w:p w14:paraId="46A63F1F" w14:textId="77777777" w:rsidR="0080348F" w:rsidRDefault="0080348F" w:rsidP="00704DE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Vorderachse</w:t>
            </w:r>
          </w:p>
          <w:p w14:paraId="72D04FAA" w14:textId="77777777" w:rsidR="0080348F" w:rsidRDefault="0080348F" w:rsidP="00704DE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Hinterachse</w:t>
            </w:r>
          </w:p>
        </w:tc>
        <w:tc>
          <w:tcPr>
            <w:tcW w:w="3071" w:type="dxa"/>
          </w:tcPr>
          <w:p w14:paraId="3C8D30EF" w14:textId="77777777" w:rsidR="00532AAE" w:rsidRDefault="00532AAE" w:rsidP="00532AA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195/50-10</w:t>
            </w:r>
          </w:p>
          <w:p w14:paraId="0F9B0430" w14:textId="77777777" w:rsidR="0080348F" w:rsidRDefault="00532AAE" w:rsidP="00532AA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25</w:t>
            </w:r>
            <w:r w:rsidR="00C01E83">
              <w:rPr>
                <w:rFonts w:ascii="Arial" w:hAnsi="Arial" w:cs="Arial"/>
                <w:b/>
                <w:sz w:val="16"/>
                <w:szCs w:val="16"/>
              </w:rPr>
              <w:t>5/6</w:t>
            </w:r>
            <w:r>
              <w:rPr>
                <w:rFonts w:ascii="Arial" w:hAnsi="Arial" w:cs="Arial"/>
                <w:b/>
                <w:sz w:val="16"/>
                <w:szCs w:val="16"/>
              </w:rPr>
              <w:t>0-10</w:t>
            </w:r>
          </w:p>
        </w:tc>
        <w:tc>
          <w:tcPr>
            <w:tcW w:w="3071" w:type="dxa"/>
          </w:tcPr>
          <w:p w14:paraId="48FC643A" w14:textId="77777777" w:rsidR="00B81D7C" w:rsidRPr="00D34F8E" w:rsidRDefault="00B81D7C" w:rsidP="00B81D7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10 x 6J </w:t>
            </w:r>
          </w:p>
          <w:p w14:paraId="159DE728" w14:textId="77777777" w:rsidR="0080348F" w:rsidRPr="00D34F8E" w:rsidRDefault="00B81D7C" w:rsidP="00B81D7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  <w:r w:rsidRPr="00D34F8E">
              <w:rPr>
                <w:rFonts w:ascii="Arial" w:hAnsi="Arial" w:cs="Arial"/>
                <w:b/>
                <w:sz w:val="16"/>
                <w:szCs w:val="16"/>
              </w:rPr>
              <w:t xml:space="preserve"> x 8J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ww. 10x10J</w:t>
            </w:r>
          </w:p>
        </w:tc>
      </w:tr>
    </w:tbl>
    <w:p w14:paraId="1B7316CA" w14:textId="77777777" w:rsidR="003C2B0B" w:rsidRPr="0095689E" w:rsidRDefault="003C2B0B" w:rsidP="003C2B0B">
      <w:pPr>
        <w:rPr>
          <w:rFonts w:ascii="Arial" w:hAnsi="Arial" w:cs="Arial"/>
          <w:b/>
          <w:sz w:val="16"/>
          <w:szCs w:val="16"/>
        </w:rPr>
      </w:pPr>
    </w:p>
    <w:sectPr w:rsidR="003C2B0B" w:rsidRPr="0095689E" w:rsidSect="00E147A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31D9"/>
    <w:rsid w:val="000150AF"/>
    <w:rsid w:val="0011115F"/>
    <w:rsid w:val="0013525E"/>
    <w:rsid w:val="00191F88"/>
    <w:rsid w:val="003C2B0B"/>
    <w:rsid w:val="003F7350"/>
    <w:rsid w:val="00464C0E"/>
    <w:rsid w:val="00483A7D"/>
    <w:rsid w:val="00532AAE"/>
    <w:rsid w:val="00637D59"/>
    <w:rsid w:val="0080348F"/>
    <w:rsid w:val="00825E86"/>
    <w:rsid w:val="00923C5B"/>
    <w:rsid w:val="00925A74"/>
    <w:rsid w:val="0095689E"/>
    <w:rsid w:val="009E6E82"/>
    <w:rsid w:val="00A94C89"/>
    <w:rsid w:val="00B81D7C"/>
    <w:rsid w:val="00B931D9"/>
    <w:rsid w:val="00C01E83"/>
    <w:rsid w:val="00C810ED"/>
    <w:rsid w:val="00CC40BC"/>
    <w:rsid w:val="00D34F8E"/>
    <w:rsid w:val="00DF1539"/>
    <w:rsid w:val="00E147A4"/>
    <w:rsid w:val="00E80423"/>
    <w:rsid w:val="00FE3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39482"/>
  <w15:docId w15:val="{ADCAE01F-BAB4-4D71-95D3-C66BC6256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47A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C2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CE4C31-7B34-4E92-B63F-597C7EF24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fewa</dc:creator>
  <cp:lastModifiedBy>Leif Köditz</cp:lastModifiedBy>
  <cp:revision>3</cp:revision>
  <dcterms:created xsi:type="dcterms:W3CDTF">2014-11-19T15:53:00Z</dcterms:created>
  <dcterms:modified xsi:type="dcterms:W3CDTF">2021-05-18T10:55:00Z</dcterms:modified>
</cp:coreProperties>
</file>